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47CE8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68389119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D98C132" w14:textId="77777777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27D99C71" w14:textId="77777777" w:rsidTr="007874C3">
        <w:trPr>
          <w:trHeight w:val="324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2368B0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740466" w14:textId="280BA096" w:rsidR="00197893" w:rsidRPr="00746C0B" w:rsidRDefault="00746C0B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46C0B">
              <w:rPr>
                <w:rFonts w:asciiTheme="minorHAnsi" w:hAnsiTheme="minorHAnsi" w:cs="Arial"/>
                <w:b/>
                <w:sz w:val="22"/>
                <w:szCs w:val="22"/>
              </w:rPr>
              <w:t>Úprava křižovatky ul. Bratří Čapků x Polská x Chodská</w:t>
            </w:r>
          </w:p>
        </w:tc>
      </w:tr>
      <w:tr w:rsidR="00197893" w:rsidRPr="006A3EB6" w14:paraId="2A1E4514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53574B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48B396" w14:textId="7FA4C9A5" w:rsidR="00197893" w:rsidRPr="00746C0B" w:rsidRDefault="00746C0B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46C0B">
              <w:rPr>
                <w:rFonts w:ascii="Calibri" w:hAnsi="Calibri" w:cs="Arial"/>
                <w:sz w:val="22"/>
                <w:szCs w:val="22"/>
              </w:rPr>
              <w:t>Zjednodušené podlimitní řízení</w:t>
            </w:r>
          </w:p>
        </w:tc>
      </w:tr>
      <w:tr w:rsidR="00197893" w:rsidRPr="006A3EB6" w14:paraId="4FA5600A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4CE3F5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D22A16" w14:textId="77777777" w:rsidR="00197893" w:rsidRPr="00746C0B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46C0B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746C0B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14:paraId="16623581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571515AC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AB4F7C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04922BFD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ED4837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F852E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79246E4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AE2CD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FC6E6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57EE86F7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A8C77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F7B52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6535E56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BCA917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AFBEC3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43075C4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AF7557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5764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14:paraId="211D6797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6D065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99D216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38E35C7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1BDE4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2B1C2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7A1DDE0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5ED26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BA10A9" w14:textId="77777777"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Michal Nezdařil</w:t>
            </w:r>
          </w:p>
        </w:tc>
      </w:tr>
      <w:tr w:rsidR="000B227B" w:rsidRPr="006A3EB6" w14:paraId="5311792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DCEE4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AD9A9E" w14:textId="77777777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246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551</w:t>
            </w:r>
          </w:p>
        </w:tc>
      </w:tr>
      <w:tr w:rsidR="000B227B" w:rsidRPr="006A3EB6" w14:paraId="6236F196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620AF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4B5CE1" w14:textId="77777777"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nezdaril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70DEFD20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18A5AF20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5A1BB92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35724330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3C255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71FFE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398FA07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886A37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5FC1C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064C8E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BCD47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3048C7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0F2EF1D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7BC16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B829F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0188C867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00FB1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AE1C85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37A559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7CBFB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D4382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093F551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31F7D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FCD9E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0814DD40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B14B92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ACFA8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9A3D29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7894A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EA96B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7B0731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D330A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FED7F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F8961F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3B974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26CCB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54807C33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375FEAC8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0299C59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2F30CF93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BEDC6F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1B901A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73FFFF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112866AD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E98107E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ABDA6AA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AF8905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55F7B6DD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7B47DA93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1B2F2915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. dne: ……………………………………………</w:t>
            </w:r>
          </w:p>
        </w:tc>
      </w:tr>
      <w:tr w:rsidR="0039513A" w:rsidRPr="009937A6" w14:paraId="24A6D6EC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0E993257" w14:textId="77777777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262CEDAD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08607251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2F8FE3BE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3E20B8DB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770E4F36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85415" w14:textId="77777777" w:rsidR="00EC5E9B" w:rsidRDefault="00EC5E9B">
      <w:r>
        <w:separator/>
      </w:r>
    </w:p>
  </w:endnote>
  <w:endnote w:type="continuationSeparator" w:id="0">
    <w:p w14:paraId="465BE7F1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0F73079D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33EC295A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05FB297B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6799489E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4AF7C0CA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1DABEC69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7E83B262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05737850" wp14:editId="39DB3FFF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1B6E3" w14:textId="77777777" w:rsidR="00EC5E9B" w:rsidRDefault="00EC5E9B">
      <w:r>
        <w:separator/>
      </w:r>
    </w:p>
  </w:footnote>
  <w:footnote w:type="continuationSeparator" w:id="0">
    <w:p w14:paraId="1480AECA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46C0B"/>
    <w:rsid w:val="007501A6"/>
    <w:rsid w:val="007874C3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D293BB0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A1BF2-71C9-4D86-8518-44EEB6DB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9</cp:revision>
  <cp:lastPrinted>2016-02-19T09:33:00Z</cp:lastPrinted>
  <dcterms:created xsi:type="dcterms:W3CDTF">2017-02-19T09:59:00Z</dcterms:created>
  <dcterms:modified xsi:type="dcterms:W3CDTF">2021-09-03T07:20:00Z</dcterms:modified>
</cp:coreProperties>
</file>